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E78E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instrText xml:space="preserve"> HYPERLINK "http://www.yuanshi.gov.cn/attachments/1/202609/17/%E5%85%83%E6%B0%8F%E5%8E%BF2026%E5%B9%B4%E8%80%95%E5%9C%B0%E8%B4%A8%E9%87%8F%E7%AD%89%E7%BA%A7%E5%8F%98%E6%9B%B4%E8%B0%83%E6%9F%A5%E8%AF%84%E4%BB%B7%E9%A1%B9%E7%9B%AE%E8%AF%A2%E4%BB%B7%E5%8D%9520260917164504216.docx?sid=ceba235a-23ac-4ddd-beca-78c7e84a4db4" \t "http://www.yuanshi.gov.cn/columns/927fee8b-8482-4a2f-9372-8b959999196b/202609/17/blank" </w:instrTex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元氏县2026年第二批补充耕地质量鉴定项目报价单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end"/>
      </w:r>
    </w:p>
    <w:bookmarkEnd w:id="0"/>
    <w:tbl>
      <w:tblPr>
        <w:tblStyle w:val="3"/>
        <w:tblW w:w="9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2747"/>
        <w:gridCol w:w="2320"/>
        <w:gridCol w:w="1880"/>
        <w:gridCol w:w="1627"/>
      </w:tblGrid>
      <w:tr w14:paraId="7BFEB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7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C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分项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6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1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费用（万元）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8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941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8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4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资料收集、整理及审核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D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资料收集及整理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8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653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A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A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现场踏勘、样品采集及检测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6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评价单元划分等内业工作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0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E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0C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5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F49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E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样品采集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1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0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C9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E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CB01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5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样品检测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7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7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6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4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7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农业生产符合性评价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0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农业生产符合性评价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4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8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25B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6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6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耕地质量等级评价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4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耕地质量等级评价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3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C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A3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4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2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项目专家评审及验收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专家评审与鉴定意见出具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F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B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E40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9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655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成果归档与后期技术服务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EFF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成果归档与后期技术服务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B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9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652CE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9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1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2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1166B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0"/>
        <w:jc w:val="center"/>
        <w:textAlignment w:val="auto"/>
        <w:rPr>
          <w:rFonts w:ascii="Times New Roman" w:hAnsi="Times New Roman" w:eastAsia="宋体"/>
        </w:rPr>
      </w:pPr>
    </w:p>
    <w:p w14:paraId="3DEBEE28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9402A"/>
    <w:rsid w:val="24C9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2026-09-22T02:01:00Z</dcterms:created>
  <dc:creator>拾光里的我们1997</dc:creator>
  <cp:lastModifiedBy>拾光里的我们1997</cp:lastModifiedBy>
  <dcterms:modified xsi:type="dcterms:W3CDTF">2026-09-22T02:02:02Z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4787ED771E134F22B3047313C422F0D4_11</vt:lpwstr>
  </property>
  <property fmtid="{D5CDD505-2E9C-101B-9397-08002B2CF9AE}" pid="4" name="KSOTemplateDocerSaveRecord">
    <vt:lpwstr>eyJoZGlkIjoiYzBjNDczZjQ3M2NhOGY0NWQ3NGE1MWRkYmM4NTlhYmMiLCJ1c2VySWQiOiIyNzA3OTA0OTAifQ==</vt:lpwstr>
  </property>
</Properties>
</file>