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D3D7E2">
      <w:pPr>
        <w:keepNext w:val="0"/>
        <w:keepLines w:val="0"/>
        <w:pageBreakBefore w:val="0"/>
        <w:widowControl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242" w:lineRule="auto"/>
        <w:jc w:val="both"/>
        <w:textAlignment w:val="auto"/>
        <w:rPr>
          <w:rFonts w:ascii="Arial"/>
          <w:color w:val="auto"/>
          <w:sz w:val="21"/>
          <w:highlight w:val="none"/>
        </w:rPr>
      </w:pPr>
      <w:bookmarkStart w:id="8" w:name="_GoBack"/>
      <w:bookmarkEnd w:id="8"/>
    </w:p>
    <w:p w14:paraId="0890ECF8">
      <w:pPr>
        <w:keepNext w:val="0"/>
        <w:keepLines w:val="0"/>
        <w:pageBreakBefore w:val="0"/>
        <w:widowControl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243" w:lineRule="auto"/>
        <w:jc w:val="center"/>
        <w:textAlignment w:val="auto"/>
        <w:rPr>
          <w:rFonts w:ascii="Arial"/>
          <w:color w:val="auto"/>
          <w:sz w:val="21"/>
          <w:highlight w:val="none"/>
        </w:rPr>
      </w:pPr>
    </w:p>
    <w:p w14:paraId="4FCF608B">
      <w:pPr>
        <w:keepNext w:val="0"/>
        <w:keepLines w:val="0"/>
        <w:pageBreakBefore w:val="0"/>
        <w:widowControl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before="172" w:line="183" w:lineRule="auto"/>
        <w:jc w:val="center"/>
        <w:textAlignment w:val="auto"/>
        <w:outlineLvl w:val="0"/>
        <w:rPr>
          <w:rFonts w:hint="eastAsia" w:ascii="微软雅黑" w:hAnsi="微软雅黑" w:eastAsia="微软雅黑" w:cs="微软雅黑"/>
          <w:b/>
          <w:bCs/>
          <w:color w:val="auto"/>
          <w:spacing w:val="-1"/>
          <w:sz w:val="24"/>
          <w:szCs w:val="24"/>
          <w:highlight w:val="none"/>
          <w:lang w:eastAsia="zh-CN"/>
        </w:rPr>
      </w:pPr>
      <w:bookmarkStart w:id="0" w:name="_Toc28774"/>
      <w:bookmarkStart w:id="1" w:name="_Toc17626"/>
      <w:bookmarkStart w:id="2" w:name="_Toc27852"/>
      <w:bookmarkStart w:id="3" w:name="_Toc17820"/>
      <w:bookmarkStart w:id="4" w:name="_Toc3335"/>
      <w:bookmarkStart w:id="5" w:name="_Toc8522"/>
      <w:r>
        <w:rPr>
          <w:rFonts w:hint="eastAsia" w:ascii="微软雅黑" w:hAnsi="微软雅黑" w:eastAsia="微软雅黑" w:cs="微软雅黑"/>
          <w:b/>
          <w:bCs/>
          <w:color w:val="auto"/>
          <w:spacing w:val="-1"/>
          <w:sz w:val="24"/>
          <w:szCs w:val="24"/>
          <w:highlight w:val="none"/>
          <w:lang w:eastAsia="zh-CN"/>
        </w:rPr>
        <w:t>《元氏主力100MW/400MWh共享储能电站</w:t>
      </w:r>
      <w:bookmarkEnd w:id="0"/>
      <w:bookmarkEnd w:id="1"/>
      <w:bookmarkStart w:id="6" w:name="_Toc29984"/>
      <w:bookmarkStart w:id="7" w:name="_Toc29947"/>
      <w:r>
        <w:rPr>
          <w:rFonts w:hint="eastAsia" w:ascii="微软雅黑" w:hAnsi="微软雅黑" w:eastAsia="微软雅黑" w:cs="微软雅黑"/>
          <w:b/>
          <w:bCs/>
          <w:color w:val="auto"/>
          <w:spacing w:val="-1"/>
          <w:sz w:val="24"/>
          <w:szCs w:val="24"/>
          <w:highlight w:val="none"/>
          <w:lang w:eastAsia="zh-CN"/>
        </w:rPr>
        <w:t>项目详细规划</w:t>
      </w:r>
      <w:bookmarkEnd w:id="2"/>
      <w:bookmarkEnd w:id="3"/>
      <w:bookmarkEnd w:id="4"/>
      <w:bookmarkEnd w:id="5"/>
      <w:bookmarkEnd w:id="6"/>
      <w:bookmarkEnd w:id="7"/>
      <w:r>
        <w:rPr>
          <w:rFonts w:hint="eastAsia" w:ascii="微软雅黑" w:hAnsi="微软雅黑" w:eastAsia="微软雅黑" w:cs="微软雅黑"/>
          <w:b/>
          <w:bCs/>
          <w:color w:val="auto"/>
          <w:spacing w:val="-1"/>
          <w:sz w:val="24"/>
          <w:szCs w:val="24"/>
          <w:highlight w:val="none"/>
          <w:lang w:eastAsia="zh-CN"/>
        </w:rPr>
        <w:t>》</w:t>
      </w:r>
    </w:p>
    <w:p w14:paraId="57A4FFFF">
      <w:pPr>
        <w:keepNext w:val="0"/>
        <w:keepLines w:val="0"/>
        <w:pageBreakBefore w:val="0"/>
        <w:widowControl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before="172" w:line="183" w:lineRule="auto"/>
        <w:jc w:val="center"/>
        <w:textAlignment w:val="auto"/>
        <w:outlineLvl w:val="0"/>
        <w:rPr>
          <w:rFonts w:ascii="微软雅黑" w:hAnsi="微软雅黑" w:eastAsia="微软雅黑" w:cs="微软雅黑"/>
          <w:b/>
          <w:bCs/>
          <w:color w:val="auto"/>
          <w:spacing w:val="-1"/>
          <w:sz w:val="24"/>
          <w:szCs w:val="24"/>
          <w:highlight w:val="none"/>
        </w:rPr>
      </w:pPr>
      <w:r>
        <w:rPr>
          <w:rFonts w:hint="eastAsia" w:ascii="微软雅黑" w:hAnsi="微软雅黑" w:eastAsia="微软雅黑" w:cs="微软雅黑"/>
          <w:b/>
          <w:bCs/>
          <w:color w:val="auto"/>
          <w:spacing w:val="-1"/>
          <w:sz w:val="24"/>
          <w:szCs w:val="24"/>
          <w:highlight w:val="none"/>
          <w:lang w:eastAsia="zh-CN"/>
        </w:rPr>
        <w:t>批后公告</w:t>
      </w:r>
    </w:p>
    <w:p w14:paraId="15CB962D"/>
    <w:p w14:paraId="65C4F02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eastAsia="zh-CN"/>
        </w:rPr>
      </w:pPr>
    </w:p>
    <w:p w14:paraId="291102E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eastAsia="zh-CN"/>
        </w:rPr>
        <w:t>《元氏主力100MW/400MWh共享储能电站项目详细规划》已</w:t>
      </w:r>
      <w:r>
        <w:rPr>
          <w:rFonts w:hint="eastAsia"/>
          <w:sz w:val="24"/>
          <w:szCs w:val="24"/>
        </w:rPr>
        <w:t>获</w:t>
      </w:r>
      <w:r>
        <w:rPr>
          <w:rFonts w:hint="eastAsia"/>
          <w:sz w:val="24"/>
          <w:szCs w:val="24"/>
          <w:lang w:eastAsia="zh-CN"/>
        </w:rPr>
        <w:t>元氏县</w:t>
      </w:r>
      <w:r>
        <w:rPr>
          <w:rFonts w:hint="eastAsia"/>
          <w:sz w:val="24"/>
          <w:szCs w:val="24"/>
        </w:rPr>
        <w:t>人民政府批复（批复文号：</w:t>
      </w:r>
      <w:r>
        <w:rPr>
          <w:rFonts w:hint="eastAsia"/>
          <w:sz w:val="24"/>
          <w:szCs w:val="24"/>
          <w:lang w:eastAsia="zh-CN"/>
        </w:rPr>
        <w:t>元政批</w:t>
      </w:r>
      <w:r>
        <w:rPr>
          <w:rFonts w:hint="eastAsia"/>
          <w:sz w:val="24"/>
          <w:szCs w:val="24"/>
          <w:lang w:val="en-US" w:eastAsia="zh-CN"/>
        </w:rPr>
        <w:t>【2026】19号</w:t>
      </w:r>
      <w:r>
        <w:rPr>
          <w:rFonts w:hint="eastAsia"/>
          <w:sz w:val="24"/>
          <w:szCs w:val="24"/>
        </w:rPr>
        <w:t>），现</w:t>
      </w:r>
      <w:r>
        <w:rPr>
          <w:rFonts w:hint="eastAsia" w:eastAsia="宋体"/>
          <w:sz w:val="24"/>
          <w:szCs w:val="24"/>
          <w:lang w:eastAsia="zh-CN"/>
        </w:rPr>
        <w:t>予以</w:t>
      </w:r>
      <w:r>
        <w:rPr>
          <w:rFonts w:hint="eastAsia"/>
          <w:sz w:val="24"/>
          <w:szCs w:val="24"/>
        </w:rPr>
        <w:t>公告</w:t>
      </w:r>
      <w:r>
        <w:rPr>
          <w:rFonts w:hint="eastAsia"/>
          <w:sz w:val="24"/>
          <w:szCs w:val="24"/>
          <w:lang w:eastAsia="zh-CN"/>
        </w:rPr>
        <w:t>。</w:t>
      </w:r>
    </w:p>
    <w:p w14:paraId="6303EE8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val="en-US" w:eastAsia="zh-CN"/>
        </w:rPr>
        <w:t>1、</w:t>
      </w:r>
      <w:r>
        <w:rPr>
          <w:rFonts w:hint="eastAsia"/>
          <w:sz w:val="24"/>
          <w:szCs w:val="24"/>
          <w:lang w:eastAsia="zh-CN"/>
        </w:rPr>
        <w:t>规划范围</w:t>
      </w:r>
    </w:p>
    <w:p w14:paraId="49AC0B8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该项目位于元氏县赵同乡墨池村村北，石邢公路东侧，规划总用地面积</w:t>
      </w:r>
      <w:r>
        <w:rPr>
          <w:rFonts w:hint="eastAsia"/>
          <w:sz w:val="24"/>
          <w:szCs w:val="24"/>
          <w:lang w:val="en-US" w:eastAsia="zh-CN"/>
        </w:rPr>
        <w:t>2.0448公顷</w:t>
      </w:r>
      <w:r>
        <w:rPr>
          <w:rFonts w:hint="eastAsia"/>
          <w:sz w:val="24"/>
          <w:szCs w:val="24"/>
          <w:lang w:eastAsia="zh-CN"/>
        </w:rPr>
        <w:t>。</w:t>
      </w:r>
    </w:p>
    <w:p w14:paraId="00AFF16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val="en-US" w:eastAsia="zh-CN"/>
        </w:rPr>
        <w:t>2、用地布局</w:t>
      </w:r>
    </w:p>
    <w:p w14:paraId="523E6F9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1014730</wp:posOffset>
            </wp:positionH>
            <wp:positionV relativeFrom="paragraph">
              <wp:posOffset>1082040</wp:posOffset>
            </wp:positionV>
            <wp:extent cx="3738245" cy="5285740"/>
            <wp:effectExtent l="0" t="0" r="10795" b="2540"/>
            <wp:wrapTopAndBottom/>
            <wp:docPr id="2" name="图片 2" descr="03-土地利用规划图-Mod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3-土地利用规划图-Model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38245" cy="5285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z w:val="24"/>
          <w:szCs w:val="24"/>
          <w:lang w:eastAsia="zh-CN"/>
        </w:rPr>
        <w:t>规划总用地面积</w:t>
      </w:r>
      <w:r>
        <w:rPr>
          <w:rFonts w:hint="eastAsia"/>
          <w:sz w:val="24"/>
          <w:szCs w:val="24"/>
          <w:lang w:val="en-US" w:eastAsia="zh-CN"/>
        </w:rPr>
        <w:t>2.0448</w:t>
      </w:r>
      <w:r>
        <w:rPr>
          <w:rFonts w:hint="eastAsia"/>
          <w:sz w:val="24"/>
          <w:szCs w:val="24"/>
          <w:lang w:eastAsia="zh-CN"/>
        </w:rPr>
        <w:t>公顷，均为供电用地</w:t>
      </w:r>
      <w:r>
        <w:rPr>
          <w:rFonts w:hint="eastAsia"/>
          <w:sz w:val="24"/>
          <w:szCs w:val="24"/>
          <w:lang w:val="en-US" w:eastAsia="zh-CN"/>
        </w:rPr>
        <w:t>。</w:t>
      </w:r>
    </w:p>
    <w:p w14:paraId="2821480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3、控制指标</w:t>
      </w:r>
    </w:p>
    <w:p w14:paraId="6A7F1CB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容积率≤0.5，建筑密度≤30%，建筑高度≤12米。</w:t>
      </w:r>
    </w:p>
    <w:p w14:paraId="1DE0E701">
      <w:pPr>
        <w:rPr>
          <w:color w:val="auto"/>
          <w:highlight w:val="none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026F3D">
    <w:pPr>
      <w:spacing w:line="169" w:lineRule="auto"/>
      <w:ind w:left="4132"/>
      <w:rPr>
        <w:rFonts w:ascii="Calibri" w:hAnsi="Calibri" w:eastAsia="Calibri" w:cs="Calibri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C3BFD6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C3BFD6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jQ4Y2Q2ZGVkYzZjZGMyNzY4NTJiMmRkNzkyM2JhZTMifQ=="/>
  </w:docVars>
  <w:rsids>
    <w:rsidRoot w:val="00172A27"/>
    <w:rsid w:val="02493CB9"/>
    <w:rsid w:val="027B41E5"/>
    <w:rsid w:val="05B33108"/>
    <w:rsid w:val="05C94270"/>
    <w:rsid w:val="06E8128F"/>
    <w:rsid w:val="086451D1"/>
    <w:rsid w:val="089B03BE"/>
    <w:rsid w:val="08EF7A3E"/>
    <w:rsid w:val="090146C6"/>
    <w:rsid w:val="09BD64A6"/>
    <w:rsid w:val="0A135EFC"/>
    <w:rsid w:val="0A2A335A"/>
    <w:rsid w:val="0BDE5AB4"/>
    <w:rsid w:val="0BFA53FB"/>
    <w:rsid w:val="0C70274B"/>
    <w:rsid w:val="0D96694A"/>
    <w:rsid w:val="0D9D0144"/>
    <w:rsid w:val="0DEE21F4"/>
    <w:rsid w:val="0F4B48EC"/>
    <w:rsid w:val="0F893070"/>
    <w:rsid w:val="0F917A71"/>
    <w:rsid w:val="10A06B7F"/>
    <w:rsid w:val="10F9210F"/>
    <w:rsid w:val="11626D27"/>
    <w:rsid w:val="116F4196"/>
    <w:rsid w:val="11BC0FAB"/>
    <w:rsid w:val="12F3794D"/>
    <w:rsid w:val="136E2957"/>
    <w:rsid w:val="13C768B9"/>
    <w:rsid w:val="140E2DD4"/>
    <w:rsid w:val="165E52A0"/>
    <w:rsid w:val="17306175"/>
    <w:rsid w:val="187C6578"/>
    <w:rsid w:val="18A15A72"/>
    <w:rsid w:val="1990362C"/>
    <w:rsid w:val="19D73E04"/>
    <w:rsid w:val="1A74451A"/>
    <w:rsid w:val="1ABA5B0B"/>
    <w:rsid w:val="1B670D90"/>
    <w:rsid w:val="1B9C027D"/>
    <w:rsid w:val="1C82577F"/>
    <w:rsid w:val="1CCE6E2A"/>
    <w:rsid w:val="1D4921F4"/>
    <w:rsid w:val="1E101A90"/>
    <w:rsid w:val="1E3F184F"/>
    <w:rsid w:val="1FD37C91"/>
    <w:rsid w:val="20271C11"/>
    <w:rsid w:val="20673947"/>
    <w:rsid w:val="20F0702F"/>
    <w:rsid w:val="213F5CF3"/>
    <w:rsid w:val="22B83FDE"/>
    <w:rsid w:val="23B73466"/>
    <w:rsid w:val="241E71E4"/>
    <w:rsid w:val="25F43365"/>
    <w:rsid w:val="26875945"/>
    <w:rsid w:val="277F2B36"/>
    <w:rsid w:val="27E54A18"/>
    <w:rsid w:val="28BA1D43"/>
    <w:rsid w:val="29417633"/>
    <w:rsid w:val="294E2A6F"/>
    <w:rsid w:val="296363E0"/>
    <w:rsid w:val="299C05E7"/>
    <w:rsid w:val="29D65764"/>
    <w:rsid w:val="2A3C6D6B"/>
    <w:rsid w:val="2A473E7C"/>
    <w:rsid w:val="2B4D00CC"/>
    <w:rsid w:val="2DE2069F"/>
    <w:rsid w:val="2E0B7248"/>
    <w:rsid w:val="2FBA4F68"/>
    <w:rsid w:val="302B593B"/>
    <w:rsid w:val="31CA7E67"/>
    <w:rsid w:val="32313DE1"/>
    <w:rsid w:val="328E5968"/>
    <w:rsid w:val="329C336A"/>
    <w:rsid w:val="33D815AE"/>
    <w:rsid w:val="35247985"/>
    <w:rsid w:val="373E0A74"/>
    <w:rsid w:val="37727D1E"/>
    <w:rsid w:val="377A54BF"/>
    <w:rsid w:val="37C328FD"/>
    <w:rsid w:val="3A3D62F4"/>
    <w:rsid w:val="3AC618E0"/>
    <w:rsid w:val="3B881828"/>
    <w:rsid w:val="3D46004F"/>
    <w:rsid w:val="3EED12FA"/>
    <w:rsid w:val="3F226371"/>
    <w:rsid w:val="429C0D35"/>
    <w:rsid w:val="42BD5749"/>
    <w:rsid w:val="42DC77DF"/>
    <w:rsid w:val="4336392D"/>
    <w:rsid w:val="44886D93"/>
    <w:rsid w:val="47C53D56"/>
    <w:rsid w:val="47CE7B50"/>
    <w:rsid w:val="48060658"/>
    <w:rsid w:val="487B5AA1"/>
    <w:rsid w:val="4965075F"/>
    <w:rsid w:val="499D5B88"/>
    <w:rsid w:val="49D204CC"/>
    <w:rsid w:val="4A617BB2"/>
    <w:rsid w:val="4A98758A"/>
    <w:rsid w:val="4B691D57"/>
    <w:rsid w:val="4C096531"/>
    <w:rsid w:val="4CBD4697"/>
    <w:rsid w:val="4CC90623"/>
    <w:rsid w:val="4D5C1497"/>
    <w:rsid w:val="4D9A5F44"/>
    <w:rsid w:val="4DD42B58"/>
    <w:rsid w:val="4EC95EA5"/>
    <w:rsid w:val="4EFB4B4D"/>
    <w:rsid w:val="4F2B452F"/>
    <w:rsid w:val="4FA7068D"/>
    <w:rsid w:val="507A5515"/>
    <w:rsid w:val="51695F30"/>
    <w:rsid w:val="529F67E4"/>
    <w:rsid w:val="53426A39"/>
    <w:rsid w:val="550F4585"/>
    <w:rsid w:val="55211DD0"/>
    <w:rsid w:val="55C40535"/>
    <w:rsid w:val="56727B5F"/>
    <w:rsid w:val="585316E8"/>
    <w:rsid w:val="593F31A3"/>
    <w:rsid w:val="59C367AD"/>
    <w:rsid w:val="59DF006C"/>
    <w:rsid w:val="5A6557C9"/>
    <w:rsid w:val="5BF33064"/>
    <w:rsid w:val="5C9E4423"/>
    <w:rsid w:val="5CCE4376"/>
    <w:rsid w:val="5CD55859"/>
    <w:rsid w:val="5CFB20F8"/>
    <w:rsid w:val="60AD7B23"/>
    <w:rsid w:val="61441E70"/>
    <w:rsid w:val="62774225"/>
    <w:rsid w:val="62D63DC2"/>
    <w:rsid w:val="644C75CF"/>
    <w:rsid w:val="65CC4888"/>
    <w:rsid w:val="66572985"/>
    <w:rsid w:val="668C2CF2"/>
    <w:rsid w:val="668F765E"/>
    <w:rsid w:val="670F30E5"/>
    <w:rsid w:val="67303940"/>
    <w:rsid w:val="68167A4B"/>
    <w:rsid w:val="68717FD0"/>
    <w:rsid w:val="691A318D"/>
    <w:rsid w:val="692651A3"/>
    <w:rsid w:val="69380FFB"/>
    <w:rsid w:val="69696632"/>
    <w:rsid w:val="69F543AD"/>
    <w:rsid w:val="69FB04DB"/>
    <w:rsid w:val="6A154662"/>
    <w:rsid w:val="6B010724"/>
    <w:rsid w:val="6BB552B3"/>
    <w:rsid w:val="70263260"/>
    <w:rsid w:val="70B05F6C"/>
    <w:rsid w:val="70B54DE5"/>
    <w:rsid w:val="70F3716D"/>
    <w:rsid w:val="712433C1"/>
    <w:rsid w:val="71E40B1D"/>
    <w:rsid w:val="73A85CFC"/>
    <w:rsid w:val="745368A0"/>
    <w:rsid w:val="74B04235"/>
    <w:rsid w:val="74FB1B04"/>
    <w:rsid w:val="751E0D04"/>
    <w:rsid w:val="760F78E6"/>
    <w:rsid w:val="786E299E"/>
    <w:rsid w:val="7ADA17FB"/>
    <w:rsid w:val="7B1B3324"/>
    <w:rsid w:val="7B3A53E6"/>
    <w:rsid w:val="7BCE73CF"/>
    <w:rsid w:val="7C092EC7"/>
    <w:rsid w:val="7C6364A2"/>
    <w:rsid w:val="7D01331E"/>
    <w:rsid w:val="7D306D89"/>
    <w:rsid w:val="7D3661BD"/>
    <w:rsid w:val="7E7C2E97"/>
    <w:rsid w:val="7EB16D69"/>
    <w:rsid w:val="7F686F78"/>
    <w:rsid w:val="7FE5681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0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qFormat/>
    <w:uiPriority w:val="0"/>
    <w:pPr>
      <w:ind w:firstLine="420" w:firstLineChars="200"/>
    </w:pPr>
  </w:style>
  <w:style w:type="paragraph" w:styleId="6">
    <w:name w:val="Body Text"/>
    <w:basedOn w:val="1"/>
    <w:next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toc 1"/>
    <w:basedOn w:val="1"/>
    <w:next w:val="1"/>
    <w:qFormat/>
    <w:uiPriority w:val="0"/>
  </w:style>
  <w:style w:type="paragraph" w:styleId="10">
    <w:name w:val="Subtitle"/>
    <w:basedOn w:val="1"/>
    <w:next w:val="4"/>
    <w:qFormat/>
    <w:uiPriority w:val="1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1">
    <w:name w:val="toc 2"/>
    <w:basedOn w:val="1"/>
    <w:next w:val="1"/>
    <w:qFormat/>
    <w:uiPriority w:val="0"/>
    <w:pPr>
      <w:ind w:left="420" w:leftChars="200"/>
    </w:pPr>
  </w:style>
  <w:style w:type="table" w:styleId="13">
    <w:name w:val="Table Grid"/>
    <w:basedOn w:val="12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paragraph" w:customStyle="1" w:styleId="16">
    <w:name w:val="A正文"/>
    <w:qFormat/>
    <w:uiPriority w:val="0"/>
    <w:pPr>
      <w:adjustRightInd w:val="0"/>
      <w:snapToGrid w:val="0"/>
      <w:spacing w:line="360" w:lineRule="auto"/>
      <w:ind w:firstLine="200" w:firstLineChars="200"/>
      <w:jc w:val="both"/>
    </w:pPr>
    <w:rPr>
      <w:rFonts w:ascii="Times New Roman" w:hAnsi="Times New Roman" w:eastAsia="华文仿宋" w:cs="Times New Roman"/>
      <w:kern w:val="2"/>
      <w:sz w:val="28"/>
      <w:szCs w:val="28"/>
      <w:lang w:val="en-US" w:eastAsia="zh-CN" w:bidi="ar-SA"/>
    </w:rPr>
  </w:style>
  <w:style w:type="table" w:customStyle="1" w:styleId="1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Table Text"/>
    <w:basedOn w:val="1"/>
    <w:semiHidden/>
    <w:qFormat/>
    <w:uiPriority w:val="0"/>
    <w:rPr>
      <w:rFonts w:ascii="黑体" w:hAnsi="黑体" w:eastAsia="黑体" w:cs="黑体"/>
      <w:sz w:val="24"/>
      <w:szCs w:val="24"/>
      <w:lang w:val="en-US" w:eastAsia="en-US" w:bidi="ar-SA"/>
    </w:rPr>
  </w:style>
  <w:style w:type="paragraph" w:customStyle="1" w:styleId="19">
    <w:name w:val="章"/>
    <w:basedOn w:val="2"/>
    <w:next w:val="3"/>
    <w:qFormat/>
    <w:uiPriority w:val="0"/>
    <w:pPr>
      <w:kinsoku/>
      <w:topLinePunct/>
      <w:spacing w:line="360" w:lineRule="auto"/>
      <w:ind w:firstLine="0"/>
      <w:jc w:val="center"/>
      <w:textAlignment w:val="auto"/>
    </w:pPr>
    <w:rPr>
      <w:rFonts w:ascii="Times New Roman" w:hAnsi="Times New Roman" w:eastAsia="黑体" w:cs="宋体"/>
      <w:sz w:val="32"/>
      <w:szCs w:val="28"/>
    </w:rPr>
  </w:style>
  <w:style w:type="paragraph" w:customStyle="1" w:styleId="20">
    <w:name w:val="条"/>
    <w:basedOn w:val="3"/>
    <w:next w:val="1"/>
    <w:qFormat/>
    <w:uiPriority w:val="0"/>
    <w:pPr>
      <w:kinsoku/>
      <w:topLinePunct/>
      <w:spacing w:line="360" w:lineRule="auto"/>
      <w:ind w:left="0"/>
      <w:jc w:val="left"/>
      <w:textAlignment w:val="auto"/>
    </w:pPr>
    <w:rPr>
      <w:rFonts w:ascii="Times New Roman" w:hAnsi="Times New Roman" w:eastAsia="宋体" w:cs="宋体"/>
      <w:bCs/>
      <w:spacing w:val="-11"/>
      <w:sz w:val="28"/>
      <w:szCs w:val="28"/>
    </w:rPr>
  </w:style>
  <w:style w:type="paragraph" w:customStyle="1" w:styleId="21">
    <w:name w:val="文"/>
    <w:basedOn w:val="1"/>
    <w:qFormat/>
    <w:uiPriority w:val="0"/>
    <w:pPr>
      <w:kinsoku/>
      <w:topLinePunct/>
      <w:spacing w:line="360" w:lineRule="auto"/>
      <w:ind w:firstLine="556" w:firstLineChars="200"/>
      <w:jc w:val="both"/>
      <w:textAlignment w:val="auto"/>
    </w:pPr>
    <w:rPr>
      <w:rFonts w:ascii="Times New Roman" w:hAnsi="Times New Roman" w:eastAsia="宋体" w:cs="宋体"/>
      <w:spacing w:val="-1"/>
      <w:sz w:val="28"/>
      <w:szCs w:val="28"/>
    </w:rPr>
  </w:style>
  <w:style w:type="paragraph" w:customStyle="1" w:styleId="22">
    <w:name w:val="WPSOffice手动目录 1"/>
    <w:qFormat/>
    <w:uiPriority w:val="0"/>
    <w:pPr>
      <w:ind w:leftChars="0"/>
    </w:pPr>
    <w:rPr>
      <w:rFonts w:ascii="Arial" w:hAnsi="Arial" w:eastAsia="Arial" w:cs="Arial"/>
      <w:sz w:val="20"/>
      <w:szCs w:val="20"/>
    </w:rPr>
  </w:style>
  <w:style w:type="paragraph" w:customStyle="1" w:styleId="23">
    <w:name w:val="content"/>
    <w:qFormat/>
    <w:uiPriority w:val="0"/>
    <w:pPr>
      <w:adjustRightInd w:val="0"/>
      <w:spacing w:line="360" w:lineRule="auto"/>
      <w:ind w:firstLine="480" w:firstLineChars="200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ea05a570-0868-469d-9021-33c8babc6dc9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178F3BE6</paraID>
      <start>5</start>
      <end>6</end>
      <status>unmodified</status>
      <modifiedWord/>
      <trackRevisions>false</trackRevisions>
    </reviewItem>
    <reviewItem>
      <errorID>f6dbcad0-9354-479d-9c35-c8cb05a4ccfc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78350056</paraID>
      <start>8</start>
      <end>9</end>
      <status>unmodified</status>
      <modifiedWord/>
      <trackRevisions>false</trackRevisions>
    </reviewItem>
    <reviewItem>
      <errorID>8e8b1d54-ddc9-4845-b4c4-6fe68784f1eb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54527F0C</paraID>
      <start>5</start>
      <end>6</end>
      <status>unmodified</status>
      <modifiedWord/>
      <trackRevisions>false</trackRevisions>
    </reviewItem>
    <reviewItem>
      <errorID>1fa87cdb-fa7d-43f8-93d7-6d7a77899702</errorID>
      <errorWord>中华人民共和国土地管理法</errorWord>
      <group>L1_Knowledge</group>
      <groupName>知识性问题</groupName>
      <ability>L2_Knowledge</ability>
      <abilityName>其他知识</abilityName>
      <candidateList/>
      <explain>当前法律法规未收录或尚未生效，注意核查是否正确。</explain>
      <paraID>650462E6</paraID>
      <start>4</start>
      <end>16</end>
      <status>unmodified</status>
      <modifiedWord/>
      <trackRevisions>false</trackRevisions>
    </reviewItem>
    <reviewItem>
      <errorID>09038f48-49db-4cf9-9933-298f67c82e3b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6BD49DD5</paraID>
      <start>21</start>
      <end>22</end>
      <status>unmodified</status>
      <modifiedWord/>
      <trackRevisions>false</trackRevisions>
    </reviewItem>
    <reviewItem>
      <errorID>644687c3-ba93-4de5-bdf0-5812f630041a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3A14AA2D</paraID>
      <start>24</start>
      <end>25</end>
      <status>unmodified</status>
      <modifiedWord/>
      <trackRevisions>false</trackRevisions>
    </reviewItem>
    <reviewItem>
      <errorID>72b044cc-2082-4d2f-9e90-013437e86b6a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7B94DBEE</paraID>
      <start>0</start>
      <end>2</end>
      <status>unmodified</status>
      <modifiedWord/>
      <trackRevisions>false</trackRevisions>
    </reviewItem>
    <reviewItem>
      <errorID>853d6f83-e26c-4447-939c-99a21a8d507f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70C26975</paraID>
      <start>0</start>
      <end>2</end>
      <status>unmodified</status>
      <modifiedWord/>
      <trackRevisions>false</trackRevisions>
    </reviewItem>
    <reviewItem>
      <errorID>3a06d5f2-6dfd-4565-aa3c-d28cff029469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1DB211FD</paraID>
      <start>0</start>
      <end>2</end>
      <status>unmodified</status>
      <modifiedWord/>
      <trackRevisions>false</trackRevisions>
    </reviewItem>
    <reviewItem>
      <errorID>a873162b-605b-4e1b-853d-9b69db98a114</errorID>
      <errorWord>用地内</errorWord>
      <group>L1_Word</group>
      <groupName>字词问题</groupName>
      <ability>L2_Typo</ability>
      <abilityName>字词错误</abilityName>
      <candidateList>
        <item>用地</item>
      </candidateList>
      <explain/>
      <paraID> 3F664F3</paraID>
      <start>29</start>
      <end>32</end>
      <status>unmodified</status>
      <modifiedWord/>
      <trackRevisions>false</trackRevisions>
    </reviewItem>
    <reviewItem>
      <errorID>794cba76-87c2-4fb6-8cd1-846bbcf9d5fc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5D556A4F</paraID>
      <start>0</start>
      <end>2</end>
      <status>unmodified</status>
      <modifiedWord/>
      <trackRevisions>false</trackRevisions>
    </reviewItem>
    <reviewItem>
      <errorID>9657e9c5-408d-4c36-a0df-6eeb72183a05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27B2308A</paraID>
      <start>79</start>
      <end>80</end>
      <status>unmodified</status>
      <modifiedWord/>
      <trackRevisions>false</trackRevisions>
    </reviewItem>
    <reviewItem>
      <errorID>e1abb7c3-4268-4db0-baa9-b30f249075c3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B59D974</paraID>
      <start>0</start>
      <end>2</end>
      <status>unmodified</status>
      <modifiedWord/>
      <trackRevisions>false</trackRevisions>
    </reviewItem>
    <reviewItem>
      <errorID>948f91bf-dc74-4e7a-9315-eee17fb0ca2d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78E707DA</paraID>
      <start>0</start>
      <end>2</end>
      <status>unmodified</status>
      <modifiedWord/>
      <trackRevisions>false</trackRevisions>
    </reviewItem>
    <reviewItem>
      <errorID>f700be5c-656b-4c7b-988c-1818d9fee4e9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230F30B7</paraID>
      <start>0</start>
      <end>2</end>
      <status>unmodified</status>
      <modifiedWord/>
      <trackRevisions>false</trackRevisions>
    </reviewItem>
    <reviewItem>
      <errorID>74fbde7e-cb5a-423e-af6e-d67d7cb42110</errorID>
      <errorWord>》</errorWord>
      <group>L1_Word</group>
      <groupName>字词问题</groupName>
      <ability>L2_Typo</ability>
      <abilityName>字词错误</abilityName>
      <candidateList>
        <item>》和</item>
      </candidateList>
      <explain/>
      <paraID>3C9E095F</paraID>
      <start>17</start>
      <end>18</end>
      <status>unmodified</status>
      <modifiedWord/>
      <trackRevisions>false</trackRevisions>
    </reviewItem>
    <reviewItem>
      <errorID>a2d48b22-7af5-41e2-a57b-8ee2ea39a206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7471ED7</paraID>
      <start>0</start>
      <end>2</end>
      <status>unmodified</status>
      <modifiedWord/>
      <trackRevisions>false</trackRevisions>
    </reviewItem>
    <reviewItem>
      <errorID>8978c1d0-9ca1-4929-ba55-2baa520e3b39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6DD943DD</paraID>
      <start>0</start>
      <end>2</end>
      <status>unmodified</status>
      <modifiedWord/>
      <trackRevisions>false</trackRevisions>
    </reviewItem>
    <reviewItem>
      <errorID>f3f71614-2ae4-4e2f-b81b-c4c046b88921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4DBFDE5E</paraID>
      <start>0</start>
      <end>2</end>
      <status>unmodified</status>
      <modifiedWord/>
      <trackRevisions>false</trackRevisions>
    </reviewItem>
    <reviewItem>
      <errorID>05e44508-b800-4312-a9ec-d0835f092576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3AB3DD37</paraID>
      <start>0</start>
      <end>2</end>
      <status>unmodified</status>
      <modifiedWord/>
      <trackRevisions>false</trackRevisions>
    </reviewItem>
    <reviewItem>
      <errorID>c914f8d2-7389-46e9-a344-2e35d9eb559b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6B19E312</paraID>
      <start>0</start>
      <end>2</end>
      <status>unmodified</status>
      <modifiedWord/>
      <trackRevisions>false</trackRevisions>
    </reviewItem>
    <reviewItem>
      <errorID>752715fc-5f66-49cf-b87e-d05b01667144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2CC38485</paraID>
      <start>0</start>
      <end>2</end>
      <status>unmodified</status>
      <modifiedWord/>
      <trackRevisions>false</trackRevisions>
    </reviewItem>
    <reviewItem>
      <errorID>e19cc331-52f2-4d05-b045-9b443088c160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4FE9B43A</paraID>
      <start>0</start>
      <end>2</end>
      <status>unmodified</status>
      <modifiedWord/>
      <trackRevisions>false</trackRevisions>
    </reviewItem>
    <reviewItem>
      <errorID>02096b23-6d7f-4896-9fed-e7679b95016f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34A65A3B</paraID>
      <start>0</start>
      <end>2</end>
      <status>unmodified</status>
      <modifiedWord/>
      <trackRevisions>false</trackRevisions>
    </reviewItem>
    <reviewItem>
      <errorID>4c100739-0fc1-4fdd-b542-7e688955f74e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6717A1EC</paraID>
      <start>0</start>
      <end>2</end>
      <status>unmodified</status>
      <modifiedWord/>
      <trackRevisions>false</trackRevisions>
    </reviewItem>
    <reviewItem>
      <errorID>dd28bb7a-2dd7-4ef9-b691-e847edfe8056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 742B644</paraID>
      <start>50</start>
      <end>51</end>
      <status>unmodified</status>
      <modifiedWord/>
      <trackRevisions>false</trackRevisions>
    </reviewItem>
    <reviewItem>
      <errorID>57881d9e-3ac2-410a-a049-49dab2cfbec0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79C51621</paraID>
      <start>0</start>
      <end>2</end>
      <status>unmodified</status>
      <modifiedWord/>
      <trackRevisions>false</trackRevisions>
    </reviewItem>
    <reviewItem>
      <errorID>f8b72f20-1137-4aba-b154-05b7d6e3e4a7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59872051</paraID>
      <start>0</start>
      <end>2</end>
      <status>unmodified</status>
      <modifiedWord/>
      <trackRevisions>false</trackRevisions>
    </reviewItem>
    <reviewItem>
      <errorID>6db977cc-df1f-49ef-af4f-a9a1e67de8b8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6535C0C1</paraID>
      <start>0</start>
      <end>2</end>
      <status>unmodified</status>
      <modifiedWord/>
      <trackRevisions>false</trackRevisions>
    </reviewItem>
    <reviewItem>
      <errorID>1dde21eb-993d-4784-b033-c980d0fab147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6CA44F74</paraID>
      <start>0</start>
      <end>2</end>
      <status>unmodified</status>
      <modifiedWord/>
      <trackRevisions>false</trackRevisions>
    </reviewItem>
    <reviewItem>
      <errorID>1d9bb487-bdca-4b7e-98b4-d7b3a0b336ab</errorID>
      <errorWord>范围内</errorWord>
      <group>L1_Grammar</group>
      <groupName>语法问题</groupName>
      <ability>L2_Order</ability>
      <abilityName>语序不当</abilityName>
      <candidateList>
        <item>范围</item>
      </candidateList>
      <explain>句子可能没有遵循时空、逻辑顺序，或者介词、关联词等位置不当。</explain>
      <paraID>31CE9B6C</paraID>
      <start>16</start>
      <end>18</end>
      <status>modified</status>
      <modifiedWord>范围</modifiedWord>
      <trackRevisions>false</trackRevisions>
    </reviewItem>
    <reviewItem>
      <errorID>95676aa4-49bc-4e8d-a810-bcaae1ad5af2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56AF188F</paraID>
      <start>0</start>
      <end>2</end>
      <status>unmodified</status>
      <modifiedWord/>
      <trackRevisions>false</trackRevisions>
    </reviewItem>
    <reviewItem>
      <errorID>8df8b8de-5691-43da-897e-15ceaf8ac774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15F7C3EC</paraID>
      <start>0</start>
      <end>2</end>
      <status>unmodified</status>
      <modifiedWord/>
      <trackRevisions>false</trackRevisions>
    </reviewItem>
    <reviewItem>
      <errorID>94be4474-0a06-4f28-8ee9-5a4b0d90275c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6D78CB32</paraID>
      <start>0</start>
      <end>2</end>
      <status>unmodified</status>
      <modifiedWord/>
      <trackRevisions>false</trackRevisions>
    </reviewItem>
    <reviewItem>
      <errorID>0bbb2648-4857-4aee-a609-d36ab8019827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 D0E0A2</paraID>
      <start>0</start>
      <end>2</end>
      <status>unmodified</status>
      <modifiedWord/>
      <trackRevisions>false</trackRevisions>
    </reviewItem>
    <reviewItem>
      <errorID>2a60a5d5-ddb8-4f66-b09c-382bf6cdfd51</errorID>
      <errorWord>行政管理体制</errorWord>
      <group>L1_Word</group>
      <groupName>字词问题</groupName>
      <ability>L2_Typo</ability>
      <abilityName>字词错误</abilityName>
      <candidateList>
        <item>行政体制</item>
      </candidateList>
      <explain/>
      <paraID>  D0E0A2</paraID>
      <start>4</start>
      <end>10</end>
      <status>unmodified</status>
      <modifiedWord/>
      <trackRevisions>false</trackRevisions>
    </reviewItem>
    <reviewItem>
      <errorID>aa49f497-5037-481d-9f9f-a0cd2edcc37e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5192A87</paraID>
      <start>0</start>
      <end>2</end>
      <status>unmodified</status>
      <modifiedWord/>
      <trackRevisions>false</trackRevisions>
    </reviewItem>
    <reviewItem>
      <errorID>6e96a323-a6bd-4245-9ea1-0ad93cf37199</errorID>
      <errorWord>地</errorWord>
      <group>L1_Grammar</group>
      <groupName>语法问题</groupName>
      <ability>L2_Order</ability>
      <abilityName>语序不当</abilityName>
      <candidateList>
        <item>的</item>
      </candidateList>
      <explain>句子可能没有遵循时空、逻辑顺序，或者介词、关联词等位置不当。</explain>
      <paraID> 5192A87</paraID>
      <start>6</start>
      <end>7</end>
      <status>modified</status>
      <modifiedWord>的</modifiedWord>
      <trackRevisions>false</trackRevisions>
    </reviewItem>
    <reviewItem>
      <errorID>05ab6f1c-610d-4349-93b6-459a36cfc49a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1AF6E3E5</paraID>
      <start>0</start>
      <end>2</end>
      <status>unmodified</status>
      <modifiedWord/>
      <trackRevisions>false</trackRevisions>
    </reviewItem>
    <reviewItem>
      <errorID>af14d811-efa9-4384-80ec-9f4fd7a40300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70A37021</paraID>
      <start>0</start>
      <end>2</end>
      <status>unmodified</status>
      <modifiedWord/>
      <trackRevisions>false</trackRevisions>
    </reviewItem>
    <reviewItem>
      <errorID>699e59f5-2e82-4a7e-b658-73661c5e6f7d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22058263</paraID>
      <start>0</start>
      <end>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7bbe259-ee75-44c0-9d55-c937f8570ba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164</Words>
  <Characters>208</Characters>
  <TotalTime>0</TotalTime>
  <ScaleCrop>false</ScaleCrop>
  <LinksUpToDate>false</LinksUpToDate>
  <CharactersWithSpaces>208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2024-10-18T15:21:00Z</dcterms:created>
  <dc:creator>Administrator</dc:creator>
  <cp:lastModifiedBy>贾真爱运动</cp:lastModifiedBy>
  <cp:lastPrinted>2025-03-24T09:52:00Z</cp:lastPrinted>
  <dcterms:modified xsi:type="dcterms:W3CDTF">2026-06-22T03:14:49Z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2024-10-18T15:21:33Z</vt:filetime>
  </property>
  <property fmtid="{D5CDD505-2E9C-101B-9397-08002B2CF9AE}" pid="4" name="KSOProductBuildVer">
    <vt:lpwstr>2052-12.1.0.26375</vt:lpwstr>
  </property>
  <property fmtid="{D5CDD505-2E9C-101B-9397-08002B2CF9AE}" pid="5" name="ICV">
    <vt:lpwstr>A9A6052483BE48E097115BCD9BF92CB3_13</vt:lpwstr>
  </property>
  <property fmtid="{D5CDD505-2E9C-101B-9397-08002B2CF9AE}" pid="6" name="KSOTemplateDocerSaveRecord">
    <vt:lpwstr>eyJoZGlkIjoiM2M1ZTA3ODdlMzkxZTkwNTc1ODhkMWUyN2UwMTRiNDciLCJ1c2VySWQiOiI0NTY2NTcxNjYifQ==</vt:lpwstr>
  </property>
</Properties>
</file>