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C14853">
      <w:pPr>
        <w:adjustRightInd w:val="0"/>
        <w:snapToGrid w:val="0"/>
        <w:spacing w:line="540" w:lineRule="exact"/>
        <w:jc w:val="center"/>
        <w:rPr>
          <w:rFonts w:hint="eastAsia" w:ascii="宋体" w:hAnsi="宋体" w:eastAsia="宋体" w:cs="宋体"/>
          <w:b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sz w:val="44"/>
          <w:szCs w:val="44"/>
        </w:rPr>
        <w:t>元氏县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>人力资源和社会保障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局</w:t>
      </w:r>
    </w:p>
    <w:p w14:paraId="40D00EDD">
      <w:pPr>
        <w:adjustRightInd w:val="0"/>
        <w:snapToGrid w:val="0"/>
        <w:spacing w:line="54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  <w:lang w:eastAsia="zh-CN"/>
        </w:rPr>
        <w:t>2025</w:t>
      </w:r>
      <w:r>
        <w:rPr>
          <w:rFonts w:hint="eastAsia" w:ascii="宋体" w:hAnsi="宋体" w:cs="宋体"/>
          <w:b/>
          <w:sz w:val="44"/>
          <w:szCs w:val="44"/>
        </w:rPr>
        <w:t>年度绩效自评报告</w:t>
      </w:r>
    </w:p>
    <w:p w14:paraId="4E845F30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黑体"/>
          <w:b/>
          <w:sz w:val="32"/>
          <w:szCs w:val="32"/>
        </w:rPr>
      </w:pPr>
      <w:r>
        <w:rPr>
          <w:rFonts w:hint="eastAsia" w:ascii="仿宋" w:hAnsi="仿宋" w:eastAsia="仿宋" w:cs="黑体"/>
          <w:b/>
          <w:sz w:val="32"/>
          <w:szCs w:val="32"/>
        </w:rPr>
        <w:t>一、绩效自评工作组织开展情况</w:t>
      </w:r>
    </w:p>
    <w:p w14:paraId="27393D5C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1、组织情况</w:t>
      </w:r>
    </w:p>
    <w:p w14:paraId="300A7805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人社局2025</w:t>
      </w:r>
      <w:r>
        <w:rPr>
          <w:rFonts w:hint="eastAsia" w:ascii="仿宋" w:hAnsi="仿宋" w:eastAsia="仿宋" w:cs="仿宋"/>
          <w:sz w:val="32"/>
          <w:szCs w:val="32"/>
        </w:rPr>
        <w:t>年度预算项目的日常管理工作均按照相关管理制度执行，建立了工作有计划、实施有方案、日常有监督的管理机制，工作取得了较好的成效，效能得到了提高。</w:t>
      </w:r>
    </w:p>
    <w:p w14:paraId="28225159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2、实施过程</w:t>
      </w:r>
    </w:p>
    <w:p w14:paraId="4E53DFF4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我单位预算资金的实施经县财政局审核后,按照相关要求，及时有效支出,并实施日常检查监督、机关内控管理。</w:t>
      </w:r>
    </w:p>
    <w:p w14:paraId="2BCED3DD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3、部门预算安排及资金分配拨付</w:t>
      </w:r>
    </w:p>
    <w:p w14:paraId="1D117FEB">
      <w:pPr>
        <w:spacing w:line="540" w:lineRule="exact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2025</w:t>
      </w:r>
      <w:r>
        <w:rPr>
          <w:rFonts w:hint="eastAsia" w:ascii="仿宋" w:hAnsi="仿宋" w:eastAsia="仿宋" w:cs="仿宋"/>
          <w:sz w:val="32"/>
          <w:szCs w:val="32"/>
        </w:rPr>
        <w:t>年，我单位预算安排资金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37361.04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万元，资金到位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37361.04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37361.04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万元，主要用于支付人员经费和日常公用及项目支出，资金使用率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%。</w:t>
      </w:r>
    </w:p>
    <w:p w14:paraId="5040689E">
      <w:pPr>
        <w:numPr>
          <w:ilvl w:val="0"/>
          <w:numId w:val="1"/>
        </w:num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部门日常财务管理、专项监督检查</w:t>
      </w:r>
    </w:p>
    <w:p w14:paraId="0353F9F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所有资金的使用与管理符合财政预算管理的有关规定，具有相应的监控机制，遵循公开、公平、公正和统筹规划、突出重点、讲求实效的原则，确保拨付资金使用的规范、安全和高效。</w:t>
      </w:r>
    </w:p>
    <w:p w14:paraId="10D210CA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黑体"/>
          <w:b/>
          <w:sz w:val="32"/>
          <w:szCs w:val="32"/>
        </w:rPr>
      </w:pPr>
      <w:r>
        <w:rPr>
          <w:rFonts w:hint="eastAsia" w:ascii="仿宋" w:hAnsi="仿宋" w:eastAsia="仿宋" w:cs="黑体"/>
          <w:b/>
          <w:sz w:val="32"/>
          <w:szCs w:val="32"/>
        </w:rPr>
        <w:t>二、绩效目标实现情况</w:t>
      </w:r>
    </w:p>
    <w:p w14:paraId="31B6D4CA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1、工作开展情况</w:t>
      </w:r>
    </w:p>
    <w:p w14:paraId="0797C6C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为了项目的顺利进行，我单位成立了以党组书记为组长，主管副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局</w:t>
      </w:r>
      <w:r>
        <w:rPr>
          <w:rFonts w:hint="eastAsia" w:ascii="仿宋" w:hAnsi="仿宋" w:eastAsia="仿宋" w:cs="仿宋"/>
          <w:sz w:val="32"/>
          <w:szCs w:val="32"/>
        </w:rPr>
        <w:t>长为副组长的领导小组，负责此项工作的具体落实。资金的使用与管理符合财政预算管理的有关规定，遵循公开、公平、公正和统筹规划、突出重点、讲求实效的原则，确保资金的规范、安全和高效。</w:t>
      </w:r>
    </w:p>
    <w:p w14:paraId="2E2E33BF">
      <w:pPr>
        <w:numPr>
          <w:ilvl w:val="0"/>
          <w:numId w:val="2"/>
        </w:num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专项资金和具体预算支出项目的预期绩效目标完成情况</w:t>
      </w:r>
    </w:p>
    <w:p w14:paraId="636DBAF6">
      <w:pPr>
        <w:pStyle w:val="2"/>
        <w:numPr>
          <w:ilvl w:val="0"/>
          <w:numId w:val="0"/>
        </w:numPr>
        <w:ind w:leftChars="400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无</w:t>
      </w:r>
    </w:p>
    <w:p w14:paraId="42E67503">
      <w:pPr>
        <w:pStyle w:val="2"/>
        <w:adjustRightInd w:val="0"/>
        <w:snapToGrid w:val="0"/>
        <w:spacing w:line="540" w:lineRule="exact"/>
        <w:ind w:left="0" w:leftChars="0" w:firstLine="64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3、存在问题及评价结论</w:t>
      </w:r>
    </w:p>
    <w:p w14:paraId="563CB266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存在问题：预算编制不够细化。</w:t>
      </w:r>
    </w:p>
    <w:p w14:paraId="0BA553E7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评价结论：上年度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人社局</w:t>
      </w:r>
      <w:r>
        <w:rPr>
          <w:rFonts w:hint="eastAsia" w:ascii="仿宋" w:hAnsi="仿宋" w:eastAsia="仿宋" w:cs="仿宋"/>
          <w:sz w:val="32"/>
          <w:szCs w:val="32"/>
        </w:rPr>
        <w:t>顺利完成了各项目的实施运行、资金拨付，项目资金管理规范、项目管理到位、政策执行有力，有效发挥了财政资金的使用效率，完成了项目资金管理和使用规范工作。一定程度确保了各项工作正常运转。</w:t>
      </w:r>
    </w:p>
    <w:p w14:paraId="12DA6575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黑体"/>
          <w:b/>
          <w:sz w:val="32"/>
          <w:szCs w:val="32"/>
        </w:rPr>
      </w:pPr>
      <w:r>
        <w:rPr>
          <w:rFonts w:hint="eastAsia" w:ascii="仿宋" w:hAnsi="仿宋" w:eastAsia="仿宋" w:cs="黑体"/>
          <w:b/>
          <w:sz w:val="32"/>
          <w:szCs w:val="32"/>
        </w:rPr>
        <w:t>三、绩效目标设定质量情况</w:t>
      </w:r>
    </w:p>
    <w:p w14:paraId="53995A9E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的年初绩效目标，制定了项目质量标准，采取了相应的项目质量检查、验收等必需的控制措施或手段。绩效目标设定清晰准确，绩效指标全面完整、科学合理，绩效标准恰当适宜、易于评价。</w:t>
      </w:r>
    </w:p>
    <w:p w14:paraId="4F75F24C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黑体"/>
          <w:b/>
          <w:sz w:val="32"/>
          <w:szCs w:val="32"/>
        </w:rPr>
      </w:pPr>
      <w:r>
        <w:rPr>
          <w:rFonts w:hint="eastAsia" w:ascii="仿宋" w:hAnsi="仿宋" w:eastAsia="仿宋" w:cs="黑体"/>
          <w:b/>
          <w:sz w:val="32"/>
          <w:szCs w:val="32"/>
        </w:rPr>
        <w:t>四、整改措施及结果应用</w:t>
      </w:r>
    </w:p>
    <w:p w14:paraId="57C5016F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加强预算编制管理，夯实预算执行基础。注重预算编制的科学性，完整性、细化性，遵循“量入为出、收支平衡”的原则，采取更有效程序和方法合理安排资金，有效推进预算支出进度，达到综合预算、不偏不漏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313BB99">
      <w:pPr>
        <w:pStyle w:val="2"/>
        <w:rPr>
          <w:rFonts w:hint="eastAsia"/>
          <w:lang w:eastAsia="zh-CN"/>
        </w:rPr>
      </w:pPr>
    </w:p>
    <w:p w14:paraId="05CDE3A8">
      <w:pPr>
        <w:pStyle w:val="2"/>
        <w:rPr>
          <w:rFonts w:hint="eastAsia"/>
          <w:lang w:eastAsia="zh-CN"/>
        </w:rPr>
      </w:pPr>
    </w:p>
    <w:p w14:paraId="7AF0474D">
      <w:pPr>
        <w:adjustRightInd w:val="0"/>
        <w:snapToGrid w:val="0"/>
        <w:spacing w:line="540" w:lineRule="exact"/>
        <w:ind w:firstLine="4800" w:firstLineChars="15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元氏县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人力资源和社会保障局</w:t>
      </w:r>
    </w:p>
    <w:p w14:paraId="3E23E41B">
      <w:pPr>
        <w:pStyle w:val="2"/>
        <w:adjustRightInd w:val="0"/>
        <w:snapToGrid w:val="0"/>
        <w:spacing w:line="540" w:lineRule="exact"/>
        <w:ind w:left="0" w:leftChars="0" w:firstLine="640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 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20 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pgSz w:w="11906" w:h="16838"/>
      <w:pgMar w:top="567" w:right="1304" w:bottom="567" w:left="130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B05551B"/>
    <w:multiLevelType w:val="singleLevel"/>
    <w:tmpl w:val="EB05551B"/>
    <w:lvl w:ilvl="0" w:tentative="0">
      <w:start w:val="4"/>
      <w:numFmt w:val="decimal"/>
      <w:suff w:val="nothing"/>
      <w:lvlText w:val="%1、"/>
      <w:lvlJc w:val="left"/>
    </w:lvl>
  </w:abstractNum>
  <w:abstractNum w:abstractNumId="1">
    <w:nsid w:val="45B575B4"/>
    <w:multiLevelType w:val="singleLevel"/>
    <w:tmpl w:val="45B575B4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U2NGE5YjlkMjBkMGU2NDdmOTI0NTgxM2FiY2UxNDMifQ=="/>
  </w:docVars>
  <w:rsids>
    <w:rsidRoot w:val="4DCB2B19"/>
    <w:rsid w:val="00015542"/>
    <w:rsid w:val="0011010A"/>
    <w:rsid w:val="00150D08"/>
    <w:rsid w:val="00156714"/>
    <w:rsid w:val="001A7424"/>
    <w:rsid w:val="001C1D20"/>
    <w:rsid w:val="001F5624"/>
    <w:rsid w:val="00245DB8"/>
    <w:rsid w:val="00247CD6"/>
    <w:rsid w:val="002909FF"/>
    <w:rsid w:val="00340E83"/>
    <w:rsid w:val="003A3E4A"/>
    <w:rsid w:val="003B0568"/>
    <w:rsid w:val="003D6C01"/>
    <w:rsid w:val="00461FA5"/>
    <w:rsid w:val="004D3FF5"/>
    <w:rsid w:val="00516BA3"/>
    <w:rsid w:val="005670C1"/>
    <w:rsid w:val="006966C5"/>
    <w:rsid w:val="006A3062"/>
    <w:rsid w:val="006E4A78"/>
    <w:rsid w:val="006F6CE8"/>
    <w:rsid w:val="00716667"/>
    <w:rsid w:val="007262F1"/>
    <w:rsid w:val="0074680C"/>
    <w:rsid w:val="00762315"/>
    <w:rsid w:val="00767BC3"/>
    <w:rsid w:val="00793B52"/>
    <w:rsid w:val="007A1F81"/>
    <w:rsid w:val="007B2AE9"/>
    <w:rsid w:val="007D306C"/>
    <w:rsid w:val="00805EEC"/>
    <w:rsid w:val="00821378"/>
    <w:rsid w:val="00852C58"/>
    <w:rsid w:val="00857213"/>
    <w:rsid w:val="00903C4F"/>
    <w:rsid w:val="00931A00"/>
    <w:rsid w:val="009B1761"/>
    <w:rsid w:val="00A17F98"/>
    <w:rsid w:val="00A65222"/>
    <w:rsid w:val="00AD722B"/>
    <w:rsid w:val="00B076D0"/>
    <w:rsid w:val="00B147AE"/>
    <w:rsid w:val="00B4336F"/>
    <w:rsid w:val="00CC3FD9"/>
    <w:rsid w:val="00D42343"/>
    <w:rsid w:val="00D6660F"/>
    <w:rsid w:val="00DD6FED"/>
    <w:rsid w:val="00DD73A9"/>
    <w:rsid w:val="00DE6161"/>
    <w:rsid w:val="00EE48FD"/>
    <w:rsid w:val="00F0347A"/>
    <w:rsid w:val="00F25200"/>
    <w:rsid w:val="00F64EB1"/>
    <w:rsid w:val="00F95881"/>
    <w:rsid w:val="00FD2C87"/>
    <w:rsid w:val="0D1B72F6"/>
    <w:rsid w:val="13801C09"/>
    <w:rsid w:val="147739B8"/>
    <w:rsid w:val="1A3860A7"/>
    <w:rsid w:val="1DBF6BE9"/>
    <w:rsid w:val="1F21049F"/>
    <w:rsid w:val="24071A16"/>
    <w:rsid w:val="28494564"/>
    <w:rsid w:val="2928137B"/>
    <w:rsid w:val="2AD61A5D"/>
    <w:rsid w:val="2D361053"/>
    <w:rsid w:val="324318C6"/>
    <w:rsid w:val="37366FC3"/>
    <w:rsid w:val="39910B0E"/>
    <w:rsid w:val="3B9026AD"/>
    <w:rsid w:val="3F854D8E"/>
    <w:rsid w:val="428C0B43"/>
    <w:rsid w:val="4DCB2B19"/>
    <w:rsid w:val="55BD2264"/>
    <w:rsid w:val="56B44E7E"/>
    <w:rsid w:val="581D5CC6"/>
    <w:rsid w:val="597E7B62"/>
    <w:rsid w:val="5AEB66BE"/>
    <w:rsid w:val="5C254119"/>
    <w:rsid w:val="67F83F12"/>
    <w:rsid w:val="6F8F5041"/>
    <w:rsid w:val="71AB325B"/>
    <w:rsid w:val="7DA36356"/>
    <w:rsid w:val="7DDD3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0"/>
    <w:pPr>
      <w:ind w:firstLine="420" w:firstLineChars="200"/>
    </w:pPr>
  </w:style>
  <w:style w:type="paragraph" w:styleId="3">
    <w:name w:val="Body Text Indent"/>
    <w:basedOn w:val="1"/>
    <w:autoRedefine/>
    <w:unhideWhenUsed/>
    <w:qFormat/>
    <w:uiPriority w:val="0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859</Words>
  <Characters>896</Characters>
  <Lines>7</Lines>
  <Paragraphs>2</Paragraphs>
  <TotalTime>0</TotalTime>
  <ScaleCrop>false</ScaleCrop>
  <LinksUpToDate>false</LinksUpToDate>
  <CharactersWithSpaces>917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2020-11-05T15:16:00Z</dcterms:created>
  <dc:creator>Administrator</dc:creator>
  <cp:lastModifiedBy>枫&amp;叶</cp:lastModifiedBy>
  <cp:lastPrinted>2022-04-22T07:56:00Z</cp:lastPrinted>
  <dcterms:modified xsi:type="dcterms:W3CDTF">2026-04-22T05:57:40Z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9CDD75C5B15F415D92E27A280516E04D_13</vt:lpwstr>
  </property>
  <property fmtid="{D5CDD505-2E9C-101B-9397-08002B2CF9AE}" pid="4" name="KSOTemplateDocerSaveRecord">
    <vt:lpwstr>eyJoZGlkIjoiZWUyNDc4YzU3NzZkNWU5MmQxZDA3NmViN2ZjYjNmMmEiLCJ1c2VySWQiOiIxMTU4MDY5NzE4In0=</vt:lpwstr>
  </property>
</Properties>
</file>